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0001" w14:textId="50A5A474" w:rsidR="00C52A0C" w:rsidRDefault="00C52A0C" w:rsidP="00614E56">
      <w:pPr>
        <w:pStyle w:val="NormalWeb"/>
        <w:spacing w:before="0" w:beforeAutospacing="0" w:after="0" w:afterAutospacing="0"/>
        <w:ind w:left="1418" w:right="-287"/>
        <w:jc w:val="both"/>
        <w:rPr>
          <w:rStyle w:val="Forte"/>
        </w:rPr>
      </w:pPr>
      <w:r>
        <w:rPr>
          <w:rStyle w:val="Forte"/>
        </w:rPr>
        <w:t>REQUERIMENTO Nº 0</w:t>
      </w:r>
      <w:r w:rsidR="00DF50D3">
        <w:rPr>
          <w:rStyle w:val="Forte"/>
        </w:rPr>
        <w:t>87</w:t>
      </w:r>
      <w:r>
        <w:rPr>
          <w:rStyle w:val="Forte"/>
        </w:rPr>
        <w:t>/2025</w:t>
      </w:r>
    </w:p>
    <w:p w14:paraId="70A536DC" w14:textId="5532796A" w:rsidR="005452AA" w:rsidRDefault="005452AA" w:rsidP="00614E56">
      <w:pPr>
        <w:pStyle w:val="NormalWeb"/>
        <w:spacing w:before="0" w:beforeAutospacing="0" w:after="0" w:afterAutospacing="0"/>
        <w:ind w:left="1418" w:right="-287"/>
        <w:jc w:val="both"/>
        <w:rPr>
          <w:rStyle w:val="Forte"/>
        </w:rPr>
      </w:pPr>
      <w:r>
        <w:rPr>
          <w:rStyle w:val="Forte"/>
        </w:rPr>
        <w:t>GABINETE: Vereador</w:t>
      </w:r>
      <w:r w:rsidR="00614E56">
        <w:rPr>
          <w:rStyle w:val="Forte"/>
        </w:rPr>
        <w:t xml:space="preserve"> </w:t>
      </w:r>
      <w:proofErr w:type="spellStart"/>
      <w:r w:rsidR="00614E56">
        <w:rPr>
          <w:rStyle w:val="Forte"/>
        </w:rPr>
        <w:t>Gideval</w:t>
      </w:r>
      <w:proofErr w:type="spellEnd"/>
      <w:r w:rsidR="00614E56">
        <w:rPr>
          <w:rStyle w:val="Forte"/>
        </w:rPr>
        <w:t xml:space="preserve"> da Costa Silva.</w:t>
      </w:r>
    </w:p>
    <w:p w14:paraId="406A61C2" w14:textId="77777777" w:rsidR="005452AA" w:rsidRDefault="005452AA" w:rsidP="00614E56">
      <w:pPr>
        <w:pStyle w:val="NormalWeb"/>
        <w:spacing w:before="0" w:beforeAutospacing="0" w:after="0" w:afterAutospacing="0"/>
        <w:ind w:left="1418" w:right="-287"/>
        <w:jc w:val="both"/>
      </w:pPr>
    </w:p>
    <w:p w14:paraId="24562358" w14:textId="7F78575D" w:rsidR="00C52A0C" w:rsidRDefault="00C52A0C" w:rsidP="00614E56">
      <w:pPr>
        <w:pStyle w:val="NormalWeb"/>
        <w:spacing w:before="0" w:beforeAutospacing="0" w:after="0" w:afterAutospacing="0"/>
        <w:ind w:left="1418" w:right="-287"/>
        <w:jc w:val="both"/>
      </w:pPr>
      <w:r>
        <w:rPr>
          <w:rStyle w:val="Forte"/>
        </w:rPr>
        <w:t>Ilustríssima Mesa Diretora da Câmara Municipal de Baraúna,</w:t>
      </w:r>
    </w:p>
    <w:p w14:paraId="2DA1840F" w14:textId="77777777" w:rsidR="005452AA" w:rsidRDefault="005452AA" w:rsidP="00614E56">
      <w:pPr>
        <w:pStyle w:val="NormalWeb"/>
        <w:spacing w:before="0" w:beforeAutospacing="0" w:after="0" w:afterAutospacing="0"/>
        <w:ind w:left="1418" w:right="-287"/>
        <w:jc w:val="both"/>
      </w:pPr>
    </w:p>
    <w:p w14:paraId="45C6668A" w14:textId="03363139" w:rsidR="00DF50D3" w:rsidRDefault="00DF50D3" w:rsidP="00DF50D3">
      <w:pPr>
        <w:pStyle w:val="NormalWeb"/>
        <w:ind w:left="1418" w:right="-571"/>
        <w:jc w:val="both"/>
      </w:pPr>
      <w:r>
        <w:t xml:space="preserve">O Vereador que este subscreve, no uso de suas atribuições regimentais, vem respeitosamente à presença de Vossa Excelência </w:t>
      </w:r>
      <w:r>
        <w:rPr>
          <w:rStyle w:val="Forte"/>
        </w:rPr>
        <w:t>reforçar o pedido já apresentado nesta Casa Legislativa</w:t>
      </w:r>
      <w:r>
        <w:t xml:space="preserve">, solicitando ao Poder Executivo Municipal que sejam adotadas providências para a </w:t>
      </w:r>
      <w:r>
        <w:rPr>
          <w:rStyle w:val="Forte"/>
        </w:rPr>
        <w:t>reforma e modernização do Mercado Público Municipal de Baraúna/PB</w:t>
      </w:r>
      <w:r>
        <w:t>.</w:t>
      </w:r>
    </w:p>
    <w:p w14:paraId="675890CD" w14:textId="77777777" w:rsidR="00DF50D3" w:rsidRDefault="00DF50D3" w:rsidP="00DF50D3">
      <w:pPr>
        <w:pStyle w:val="NormalWeb"/>
        <w:ind w:left="1418" w:right="-571"/>
        <w:jc w:val="both"/>
      </w:pPr>
      <w:r>
        <w:rPr>
          <w:rStyle w:val="Forte"/>
        </w:rPr>
        <w:t>Justificativa</w:t>
      </w:r>
    </w:p>
    <w:p w14:paraId="4BB7EC0D" w14:textId="77777777" w:rsidR="00DF50D3" w:rsidRDefault="00DF50D3" w:rsidP="00DF50D3">
      <w:pPr>
        <w:pStyle w:val="NormalWeb"/>
        <w:ind w:left="1418" w:right="-571"/>
        <w:jc w:val="both"/>
      </w:pPr>
      <w:r>
        <w:t xml:space="preserve">O Mercado Público é um dos </w:t>
      </w:r>
      <w:r>
        <w:rPr>
          <w:rStyle w:val="Forte"/>
        </w:rPr>
        <w:t>mais tradicionais espaços de convivência e comércio</w:t>
      </w:r>
      <w:r>
        <w:t xml:space="preserve"> de nossa cidade, reunindo diariamente feirantes, comerciantes e consumidores. Contudo, sua estrutura física encontra-se </w:t>
      </w:r>
      <w:r>
        <w:rPr>
          <w:rStyle w:val="Forte"/>
        </w:rPr>
        <w:t>defasada e necessitando urgentemente de melhorias</w:t>
      </w:r>
      <w:r>
        <w:t>, tanto para garantir melhores condições de trabalho aos comerciantes quanto para oferecer conforto e segurança à população que o frequenta.</w:t>
      </w:r>
    </w:p>
    <w:p w14:paraId="69E797EB" w14:textId="77777777" w:rsidR="00DF50D3" w:rsidRDefault="00DF50D3" w:rsidP="00DF50D3">
      <w:pPr>
        <w:pStyle w:val="NormalWeb"/>
        <w:ind w:left="1418" w:right="-571"/>
        <w:jc w:val="both"/>
      </w:pPr>
      <w:r>
        <w:t>A reforma e modernização do Mercado Público trarão benefícios como:</w:t>
      </w:r>
    </w:p>
    <w:p w14:paraId="74BC1378" w14:textId="77777777" w:rsidR="00DF50D3" w:rsidRDefault="00DF50D3" w:rsidP="00DF50D3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Melhoria da infraestrutura física</w:t>
      </w:r>
      <w:r>
        <w:t>, com banheiros adequados, cobertura eficiente e iluminação de qualidade;</w:t>
      </w:r>
    </w:p>
    <w:p w14:paraId="6E43E185" w14:textId="77777777" w:rsidR="00DF50D3" w:rsidRDefault="00DF50D3" w:rsidP="00DF50D3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Condições mais dignas e seguras</w:t>
      </w:r>
      <w:r>
        <w:t xml:space="preserve"> de trabalho para feirantes e comerciantes;</w:t>
      </w:r>
    </w:p>
    <w:p w14:paraId="3D2FA021" w14:textId="77777777" w:rsidR="00DF50D3" w:rsidRDefault="00DF50D3" w:rsidP="00DF50D3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Maior atratividade para consumidores e visitantes</w:t>
      </w:r>
      <w:r>
        <w:t>, fortalecendo a economia local;</w:t>
      </w:r>
    </w:p>
    <w:p w14:paraId="671EF2B8" w14:textId="77777777" w:rsidR="00DF50D3" w:rsidRDefault="00DF50D3" w:rsidP="00DF50D3">
      <w:pPr>
        <w:pStyle w:val="NormalWeb"/>
        <w:numPr>
          <w:ilvl w:val="0"/>
          <w:numId w:val="4"/>
        </w:numPr>
        <w:ind w:left="1418" w:right="-571"/>
        <w:jc w:val="both"/>
      </w:pPr>
      <w:r>
        <w:t xml:space="preserve">Possibilidade de instalação de </w:t>
      </w:r>
      <w:r>
        <w:rPr>
          <w:rStyle w:val="Forte"/>
        </w:rPr>
        <w:t>novos espaços para comercialização</w:t>
      </w:r>
      <w:r>
        <w:t>, ampliando a oferta de produtos e serviços;</w:t>
      </w:r>
    </w:p>
    <w:p w14:paraId="295269CB" w14:textId="77777777" w:rsidR="00DF50D3" w:rsidRDefault="00DF50D3" w:rsidP="00DF50D3">
      <w:pPr>
        <w:pStyle w:val="NormalWeb"/>
        <w:numPr>
          <w:ilvl w:val="0"/>
          <w:numId w:val="4"/>
        </w:numPr>
        <w:ind w:left="1418" w:right="-571"/>
        <w:jc w:val="both"/>
      </w:pPr>
      <w:r>
        <w:t xml:space="preserve">Valorização do patrimônio municipal, tornando o mercado um </w:t>
      </w:r>
      <w:r>
        <w:rPr>
          <w:rStyle w:val="Forte"/>
        </w:rPr>
        <w:t>ponto de referência cultural e comercial</w:t>
      </w:r>
      <w:r>
        <w:t>.</w:t>
      </w:r>
    </w:p>
    <w:p w14:paraId="59B14844" w14:textId="77777777" w:rsidR="00DF50D3" w:rsidRDefault="00DF50D3" w:rsidP="00DF50D3">
      <w:pPr>
        <w:pStyle w:val="NormalWeb"/>
        <w:ind w:left="1418" w:right="-571"/>
        <w:jc w:val="both"/>
      </w:pPr>
      <w:r>
        <w:t xml:space="preserve">Assim, este requerimento reforça a necessidade já apresentada anteriormente, evidenciando a importância de que a reforma e modernização do Mercado Público seja tratada como </w:t>
      </w:r>
      <w:r>
        <w:rPr>
          <w:rStyle w:val="Forte"/>
        </w:rPr>
        <w:t>prioridade pelo Poder Público Municipal</w:t>
      </w:r>
      <w:r>
        <w:t>, atendendo a um antigo e justo anseio da população.</w:t>
      </w:r>
    </w:p>
    <w:p w14:paraId="020CCC0D" w14:textId="762CCE71" w:rsidR="00C52A0C" w:rsidRDefault="00C52A0C" w:rsidP="00FE3CE2">
      <w:pPr>
        <w:spacing w:before="100" w:beforeAutospacing="1" w:after="100" w:afterAutospacing="1" w:line="240" w:lineRule="auto"/>
        <w:ind w:left="1418" w:right="-287"/>
        <w:jc w:val="both"/>
        <w:rPr>
          <w:rStyle w:val="Forte"/>
        </w:rPr>
      </w:pPr>
      <w:r>
        <w:rPr>
          <w:rStyle w:val="Forte"/>
        </w:rPr>
        <w:t>Sala das Sessões da Câmara Municipal de Baraúna, em</w:t>
      </w:r>
      <w:r w:rsidR="00FE3CE2">
        <w:rPr>
          <w:rStyle w:val="Forte"/>
        </w:rPr>
        <w:t xml:space="preserve"> 0</w:t>
      </w:r>
      <w:r w:rsidR="00DF50D3">
        <w:rPr>
          <w:rStyle w:val="Forte"/>
        </w:rPr>
        <w:t>8 de setembro</w:t>
      </w:r>
      <w:r>
        <w:rPr>
          <w:rStyle w:val="Forte"/>
        </w:rPr>
        <w:t xml:space="preserve"> de 2025.</w:t>
      </w:r>
    </w:p>
    <w:p w14:paraId="64E3B47B" w14:textId="77777777" w:rsidR="005452AA" w:rsidRDefault="005452AA" w:rsidP="00614E56">
      <w:pPr>
        <w:pStyle w:val="NormalWeb"/>
        <w:ind w:left="1418" w:right="-287"/>
        <w:jc w:val="both"/>
      </w:pPr>
    </w:p>
    <w:p w14:paraId="3FFCB0D1" w14:textId="575FEA70" w:rsidR="00C52A0C" w:rsidRPr="00614E56" w:rsidRDefault="00614E56" w:rsidP="00614E56">
      <w:pPr>
        <w:pStyle w:val="NormalWeb"/>
        <w:spacing w:before="0" w:beforeAutospacing="0" w:after="240" w:afterAutospacing="0"/>
        <w:ind w:left="1418" w:right="-287"/>
        <w:jc w:val="center"/>
      </w:pPr>
      <w:proofErr w:type="spellStart"/>
      <w:r w:rsidRPr="00614E56">
        <w:rPr>
          <w:rStyle w:val="Forte"/>
        </w:rPr>
        <w:t>Gideval</w:t>
      </w:r>
      <w:proofErr w:type="spellEnd"/>
      <w:r w:rsidRPr="00614E56">
        <w:rPr>
          <w:rStyle w:val="Forte"/>
        </w:rPr>
        <w:t xml:space="preserve"> da Costa Silva</w:t>
      </w:r>
      <w:r w:rsidR="00C52A0C" w:rsidRPr="00614E56">
        <w:br/>
      </w:r>
      <w:r w:rsidRPr="00614E56">
        <w:rPr>
          <w:rStyle w:val="Forte"/>
        </w:rPr>
        <w:t>Vereador</w:t>
      </w:r>
      <w:r w:rsidRPr="00614E56">
        <w:t xml:space="preserve"> </w:t>
      </w:r>
      <w:r w:rsidR="00C52A0C" w:rsidRPr="00614E56">
        <w:t xml:space="preserve">– </w:t>
      </w:r>
      <w:r w:rsidR="00C52A0C" w:rsidRPr="00614E56">
        <w:rPr>
          <w:b/>
          <w:bCs/>
        </w:rPr>
        <w:t>Câmara Municipal de Baraúna</w:t>
      </w:r>
    </w:p>
    <w:p w14:paraId="1EBBB49F" w14:textId="41C2C3C4" w:rsidR="00740E7D" w:rsidRPr="00C52A0C" w:rsidRDefault="00740E7D" w:rsidP="00614E56">
      <w:pPr>
        <w:ind w:left="1418" w:right="-287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D1A4" w14:textId="77777777" w:rsidR="00B237C0" w:rsidRDefault="00B237C0">
      <w:pPr>
        <w:spacing w:line="240" w:lineRule="auto"/>
      </w:pPr>
      <w:r>
        <w:separator/>
      </w:r>
    </w:p>
  </w:endnote>
  <w:endnote w:type="continuationSeparator" w:id="0">
    <w:p w14:paraId="0377F536" w14:textId="77777777" w:rsidR="00B237C0" w:rsidRDefault="00B23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32F8" w14:textId="77777777" w:rsidR="00B237C0" w:rsidRDefault="00B237C0">
      <w:pPr>
        <w:spacing w:line="240" w:lineRule="auto"/>
      </w:pPr>
      <w:r>
        <w:separator/>
      </w:r>
    </w:p>
  </w:footnote>
  <w:footnote w:type="continuationSeparator" w:id="0">
    <w:p w14:paraId="6395D148" w14:textId="77777777" w:rsidR="00B237C0" w:rsidRDefault="00B23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B237C0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0C35"/>
    <w:multiLevelType w:val="multilevel"/>
    <w:tmpl w:val="DA64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3"/>
  </w:num>
  <w:num w:numId="3" w16cid:durableId="223953302">
    <w:abstractNumId w:val="0"/>
  </w:num>
  <w:num w:numId="4" w16cid:durableId="48170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075940"/>
    <w:rsid w:val="0041185A"/>
    <w:rsid w:val="004F240D"/>
    <w:rsid w:val="004F4656"/>
    <w:rsid w:val="005452AA"/>
    <w:rsid w:val="005510E6"/>
    <w:rsid w:val="005E0EA6"/>
    <w:rsid w:val="00614E56"/>
    <w:rsid w:val="006631FC"/>
    <w:rsid w:val="006E342D"/>
    <w:rsid w:val="00740E7D"/>
    <w:rsid w:val="00752996"/>
    <w:rsid w:val="007D70BC"/>
    <w:rsid w:val="007F0398"/>
    <w:rsid w:val="00813267"/>
    <w:rsid w:val="009D67C6"/>
    <w:rsid w:val="00AE55E3"/>
    <w:rsid w:val="00B237C0"/>
    <w:rsid w:val="00C52A0C"/>
    <w:rsid w:val="00D40875"/>
    <w:rsid w:val="00D81737"/>
    <w:rsid w:val="00DA1989"/>
    <w:rsid w:val="00DF50D3"/>
    <w:rsid w:val="00E05C15"/>
    <w:rsid w:val="00EB018B"/>
    <w:rsid w:val="00F00EBA"/>
    <w:rsid w:val="00F361DE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2025-09-08T17:40:00Z</cp:lastPrinted>
  <dcterms:created xsi:type="dcterms:W3CDTF">2025-09-08T17:41:00Z</dcterms:created>
  <dcterms:modified xsi:type="dcterms:W3CDTF">2025-09-08T17:41:00Z</dcterms:modified>
</cp:coreProperties>
</file>